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sz w:val="21"/>
          <w:highlight w:val="none"/>
        </w:rPr>
        <w:t>様式第６号</w:t>
      </w:r>
      <w:r>
        <w:rPr>
          <w:rFonts w:hint="eastAsia" w:ascii="ＭＳ 明朝" w:hAnsi="ＭＳ 明朝" w:eastAsia="ＭＳ 明朝"/>
          <w:b w:val="1"/>
          <w:color w:val="auto"/>
          <w:sz w:val="21"/>
          <w:highlight w:val="none"/>
        </w:rPr>
        <w:t>(</w:t>
      </w:r>
      <w:r>
        <w:rPr>
          <w:rFonts w:hint="eastAsia" w:ascii="ＭＳ 明朝" w:hAnsi="ＭＳ 明朝" w:eastAsia="ＭＳ 明朝"/>
          <w:b w:val="1"/>
          <w:color w:val="auto"/>
          <w:sz w:val="21"/>
          <w:highlight w:val="none"/>
        </w:rPr>
        <w:t>第９条第１項関係</w:t>
      </w:r>
      <w:r>
        <w:rPr>
          <w:rFonts w:hint="eastAsia" w:ascii="ＭＳ 明朝" w:hAnsi="ＭＳ 明朝" w:eastAsia="ＭＳ 明朝"/>
          <w:b w:val="1"/>
          <w:color w:val="auto"/>
          <w:sz w:val="21"/>
          <w:highlight w:val="none"/>
        </w:rPr>
        <w:t>)</w:t>
      </w:r>
    </w:p>
    <w:p>
      <w:pPr>
        <w:pStyle w:val="0"/>
        <w:ind w:leftChars="0" w:hanging="178" w:hangingChars="8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鹿沼市市営住宅目的外使用増改築（模様替え）承認申請書</w:t>
      </w:r>
    </w:p>
    <w:p>
      <w:pPr>
        <w:pStyle w:val="0"/>
        <w:ind w:leftChars="0" w:hanging="178" w:hangingChars="81"/>
        <w:rPr>
          <w:rFonts w:hint="eastAsia" w:ascii="ＭＳ 明朝" w:hAnsi="ＭＳ 明朝" w:eastAsia="ＭＳ 明朝"/>
          <w:color w:val="auto"/>
          <w:sz w:val="22"/>
          <w:highlight w:val="none"/>
        </w:rPr>
      </w:pPr>
    </w:p>
    <w:p>
      <w:pPr>
        <w:pStyle w:val="0"/>
        <w:ind w:leftChars="0" w:hanging="178" w:hangingChars="81"/>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p>
      <w:pPr>
        <w:pStyle w:val="0"/>
        <w:ind w:leftChars="0" w:hanging="178" w:hangingChars="8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鹿沼市長　　　　宛</w:t>
      </w:r>
    </w:p>
    <w:p>
      <w:pPr>
        <w:pStyle w:val="0"/>
        <w:ind w:leftChars="0" w:hanging="178" w:hangingChars="81"/>
        <w:rPr>
          <w:rFonts w:hint="eastAsia" w:ascii="ＭＳ 明朝" w:hAnsi="ＭＳ 明朝" w:eastAsia="ＭＳ 明朝"/>
          <w:color w:val="auto"/>
          <w:sz w:val="22"/>
          <w:highlight w:val="none"/>
        </w:rPr>
      </w:pPr>
    </w:p>
    <w:p>
      <w:pPr>
        <w:pStyle w:val="0"/>
        <w:ind w:leftChars="0" w:right="0" w:rightChars="0" w:firstLineChars="0"/>
        <w:jc w:val="center"/>
        <w:rPr>
          <w:rFonts w:hint="eastAsia"/>
          <w:color w:val="auto"/>
          <w:sz w:val="22"/>
          <w:highlight w:val="none"/>
        </w:rPr>
      </w:pPr>
      <w:r>
        <w:rPr>
          <w:rFonts w:hint="eastAsia"/>
          <w:color w:val="auto"/>
          <w:spacing w:val="550"/>
          <w:sz w:val="22"/>
          <w:highlight w:val="none"/>
          <w:fitText w:val="1540" w:id="1"/>
        </w:rPr>
        <w:t>住</w:t>
      </w:r>
      <w:r>
        <w:rPr>
          <w:rFonts w:hint="eastAsia"/>
          <w:color w:val="auto"/>
          <w:sz w:val="22"/>
          <w:highlight w:val="none"/>
          <w:fitText w:val="1540" w:id="1"/>
        </w:rPr>
        <w:t>所</w:t>
      </w:r>
    </w:p>
    <w:p>
      <w:pPr>
        <w:pStyle w:val="0"/>
        <w:ind w:leftChars="0" w:right="0" w:rightChars="0" w:firstLineChars="0"/>
        <w:jc w:val="center"/>
        <w:rPr>
          <w:rFonts w:hint="eastAsia"/>
          <w:color w:val="auto"/>
          <w:sz w:val="22"/>
          <w:highlight w:val="none"/>
        </w:rPr>
      </w:pPr>
      <w:r>
        <w:rPr>
          <w:rFonts w:hint="eastAsia"/>
          <w:color w:val="auto"/>
          <w:spacing w:val="22"/>
          <w:sz w:val="22"/>
          <w:highlight w:val="none"/>
          <w:fitText w:val="1540" w:id="2"/>
        </w:rPr>
        <w:t>法人（団体）</w:t>
      </w:r>
      <w:r>
        <w:rPr>
          <w:rFonts w:hint="eastAsia"/>
          <w:color w:val="auto"/>
          <w:sz w:val="22"/>
          <w:highlight w:val="none"/>
          <w:fitText w:val="1540" w:id="2"/>
        </w:rPr>
        <w:t>名</w:t>
      </w:r>
    </w:p>
    <w:p>
      <w:pPr>
        <w:pStyle w:val="0"/>
        <w:snapToGrid w:val="0"/>
        <w:spacing w:line="240" w:lineRule="atLeast"/>
        <w:ind w:left="0" w:leftChars="0" w:firstLine="0" w:firstLineChars="0"/>
        <w:jc w:val="center"/>
        <w:rPr>
          <w:rFonts w:hint="eastAsia"/>
          <w:color w:val="auto"/>
          <w:sz w:val="24"/>
          <w:highlight w:val="none"/>
        </w:rPr>
      </w:pPr>
      <w:r>
        <w:rPr>
          <w:rFonts w:hint="eastAsia"/>
          <w:color w:val="auto"/>
          <w:spacing w:val="110"/>
          <w:sz w:val="22"/>
          <w:highlight w:val="none"/>
          <w:fitText w:val="1540" w:id="3"/>
        </w:rPr>
        <w:t>代表者</w:t>
      </w:r>
      <w:r>
        <w:rPr>
          <w:rFonts w:hint="eastAsia"/>
          <w:color w:val="auto"/>
          <w:sz w:val="22"/>
          <w:highlight w:val="none"/>
          <w:fitText w:val="1540" w:id="3"/>
        </w:rPr>
        <w:t>名</w:t>
      </w:r>
    </w:p>
    <w:p>
      <w:pPr>
        <w:pStyle w:val="0"/>
        <w:wordWrap w:val="0"/>
        <w:ind w:leftChars="0" w:hanging="178" w:hangingChars="81"/>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　　　　　　　　　</w:t>
      </w:r>
    </w:p>
    <w:p>
      <w:pPr>
        <w:pStyle w:val="0"/>
        <w:ind w:leftChars="0" w:hanging="178" w:hangingChars="81"/>
        <w:rPr>
          <w:rFonts w:hint="eastAsia" w:ascii="ＭＳ 明朝" w:hAnsi="ＭＳ 明朝" w:eastAsia="ＭＳ 明朝"/>
          <w:color w:val="auto"/>
          <w:sz w:val="22"/>
          <w:highlight w:val="none"/>
        </w:rPr>
      </w:pPr>
    </w:p>
    <w:p>
      <w:pPr>
        <w:pStyle w:val="0"/>
        <w:ind w:left="0" w:leftChars="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次のとおり市営住宅の増改築（模様替え）の承認を得たいので、居住支援法人等による支援のための市営住宅の目的外使用に関する取扱要綱第９条第１項の規定に基づき申請します。</w:t>
      </w:r>
    </w:p>
    <w:tbl>
      <w:tblPr>
        <w:tblStyle w:val="34"/>
        <w:tblW w:w="0" w:type="auto"/>
        <w:tblInd w:w="0" w:type="dxa"/>
        <w:tblLayout w:type="fixed"/>
        <w:tblLook w:firstRow="1" w:lastRow="0" w:firstColumn="1" w:lastColumn="0" w:noHBand="0" w:noVBand="1" w:val="04A0"/>
      </w:tblPr>
      <w:tblGrid>
        <w:gridCol w:w="1615"/>
        <w:gridCol w:w="2340"/>
        <w:gridCol w:w="2340"/>
        <w:gridCol w:w="2209"/>
      </w:tblGrid>
      <w:tr>
        <w:trPr/>
        <w:tc>
          <w:tcPr>
            <w:tcW w:w="1615" w:type="dxa"/>
            <w:vAlign w:val="top"/>
          </w:tcPr>
          <w:p>
            <w:pPr>
              <w:pStyle w:val="0"/>
              <w:rPr>
                <w:rFonts w:hint="eastAsia"/>
                <w:color w:val="auto"/>
                <w:highlight w:val="none"/>
              </w:rPr>
            </w:pPr>
            <w:r>
              <w:rPr>
                <w:rFonts w:hint="eastAsia"/>
                <w:color w:val="auto"/>
                <w:spacing w:val="157"/>
                <w:highlight w:val="none"/>
                <w:fitText w:val="1260" w:id="4"/>
              </w:rPr>
              <w:t>住宅</w:t>
            </w:r>
            <w:r>
              <w:rPr>
                <w:rFonts w:hint="eastAsia"/>
                <w:color w:val="auto"/>
                <w:spacing w:val="1"/>
                <w:highlight w:val="none"/>
                <w:fitText w:val="1260" w:id="4"/>
              </w:rPr>
              <w:t>名</w:t>
            </w:r>
          </w:p>
        </w:tc>
        <w:tc>
          <w:tcPr>
            <w:tcW w:w="68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市営住宅　　　　号棟　　　号室</w:t>
            </w:r>
          </w:p>
        </w:tc>
      </w:tr>
      <w:tr>
        <w:trPr>
          <w:trHeight w:val="350" w:hRule="atLeast"/>
        </w:trPr>
        <w:tc>
          <w:tcPr>
            <w:tcW w:w="1615" w:type="dxa"/>
            <w:vMerge w:val="restart"/>
            <w:vAlign w:val="top"/>
          </w:tcPr>
          <w:p>
            <w:pPr>
              <w:pStyle w:val="0"/>
              <w:rPr>
                <w:rFonts w:hint="eastAsia"/>
                <w:color w:val="auto"/>
                <w:highlight w:val="none"/>
              </w:rPr>
            </w:pPr>
            <w:r>
              <w:rPr>
                <w:rFonts w:hint="eastAsia"/>
                <w:color w:val="auto"/>
                <w:highlight w:val="none"/>
              </w:rPr>
              <w:t>増改築部分の</w:t>
            </w:r>
          </w:p>
          <w:p>
            <w:pPr>
              <w:pStyle w:val="0"/>
              <w:rPr>
                <w:rFonts w:hint="eastAsia"/>
                <w:color w:val="auto"/>
                <w:highlight w:val="none"/>
              </w:rPr>
            </w:pPr>
            <w:r>
              <w:rPr>
                <w:rFonts w:hint="eastAsia"/>
                <w:color w:val="auto"/>
                <w:highlight w:val="none"/>
              </w:rPr>
              <w:t>用　　　　途</w:t>
            </w:r>
          </w:p>
        </w:tc>
        <w:tc>
          <w:tcPr>
            <w:tcW w:w="4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2209" w:type="dxa"/>
            <w:vAlign w:val="top"/>
          </w:tcPr>
          <w:p>
            <w:pPr>
              <w:pStyle w:val="0"/>
              <w:rPr>
                <w:rFonts w:hint="eastAsia"/>
                <w:color w:val="auto"/>
                <w:highlight w:val="none"/>
              </w:rPr>
            </w:pPr>
            <w:r>
              <w:rPr>
                <w:rFonts w:hint="eastAsia"/>
                <w:color w:val="auto"/>
                <w:highlight w:val="none"/>
              </w:rPr>
              <w:t>建　　面　　積</w:t>
            </w:r>
          </w:p>
        </w:tc>
      </w:tr>
      <w:tr>
        <w:trPr>
          <w:trHeight w:val="700" w:hRule="atLeast"/>
        </w:trPr>
        <w:tc>
          <w:tcPr>
            <w:tcW w:w="1615" w:type="dxa"/>
            <w:vMerge w:val="continue"/>
            <w:vAlign w:val="top"/>
          </w:tcPr>
          <w:p>
            <w:pPr>
              <w:pStyle w:val="0"/>
              <w:rPr>
                <w:rFonts w:hint="eastAsia"/>
              </w:rPr>
            </w:pPr>
          </w:p>
        </w:tc>
        <w:tc>
          <w:tcPr>
            <w:tcW w:w="46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09" w:type="dxa"/>
            <w:vAlign w:val="top"/>
          </w:tcPr>
          <w:p>
            <w:pPr>
              <w:pStyle w:val="0"/>
              <w:rPr>
                <w:rFonts w:hint="eastAsia"/>
                <w:color w:val="auto"/>
                <w:highlight w:val="none"/>
              </w:rPr>
            </w:pPr>
            <w:r>
              <w:rPr>
                <w:rFonts w:hint="eastAsia"/>
                <w:color w:val="auto"/>
                <w:highlight w:val="none"/>
              </w:rPr>
              <w:t>　　　　　　　㎡</w:t>
            </w:r>
          </w:p>
        </w:tc>
      </w:tr>
      <w:tr>
        <w:trPr>
          <w:trHeight w:val="360" w:hRule="atLeast"/>
        </w:trPr>
        <w:tc>
          <w:tcPr>
            <w:tcW w:w="1615" w:type="dxa"/>
            <w:vMerge w:val="restart"/>
            <w:vAlign w:val="top"/>
          </w:tcPr>
          <w:p>
            <w:pPr>
              <w:pStyle w:val="0"/>
              <w:rPr>
                <w:rFonts w:hint="eastAsia"/>
                <w:color w:val="auto"/>
                <w:highlight w:val="none"/>
              </w:rPr>
            </w:pPr>
            <w:r>
              <w:rPr>
                <w:rFonts w:hint="eastAsia"/>
                <w:color w:val="auto"/>
                <w:highlight w:val="none"/>
              </w:rPr>
              <w:t>増改築部分の</w:t>
            </w:r>
          </w:p>
          <w:p>
            <w:pPr>
              <w:pStyle w:val="0"/>
              <w:rPr>
                <w:rFonts w:hint="eastAsia"/>
                <w:color w:val="auto"/>
                <w:highlight w:val="none"/>
              </w:rPr>
            </w:pPr>
            <w:r>
              <w:rPr>
                <w:rFonts w:hint="eastAsia"/>
                <w:color w:val="auto"/>
                <w:highlight w:val="none"/>
              </w:rPr>
              <w:t>構　　　　造</w:t>
            </w:r>
          </w:p>
        </w:tc>
        <w:tc>
          <w:tcPr>
            <w:tcW w:w="2340" w:type="dxa"/>
            <w:vAlign w:val="top"/>
          </w:tcPr>
          <w:p>
            <w:pPr>
              <w:pStyle w:val="0"/>
              <w:rPr>
                <w:rFonts w:hint="eastAsia"/>
                <w:color w:val="auto"/>
                <w:highlight w:val="none"/>
              </w:rPr>
            </w:pPr>
            <w:r>
              <w:rPr>
                <w:rFonts w:hint="eastAsia"/>
                <w:color w:val="auto"/>
                <w:highlight w:val="none"/>
              </w:rPr>
              <w:t>基　　　　　　　　礎</w:t>
            </w:r>
          </w:p>
        </w:tc>
        <w:tc>
          <w:tcPr>
            <w:tcW w:w="2340" w:type="dxa"/>
            <w:vAlign w:val="top"/>
          </w:tcPr>
          <w:p>
            <w:pPr>
              <w:pStyle w:val="0"/>
              <w:rPr>
                <w:rFonts w:hint="eastAsia"/>
                <w:color w:val="auto"/>
                <w:highlight w:val="none"/>
              </w:rPr>
            </w:pPr>
            <w:r>
              <w:rPr>
                <w:rFonts w:hint="eastAsia"/>
                <w:color w:val="auto"/>
                <w:highlight w:val="none"/>
              </w:rPr>
              <w:t>外　　　　　　　　壁</w:t>
            </w:r>
          </w:p>
        </w:tc>
        <w:tc>
          <w:tcPr>
            <w:tcW w:w="2209" w:type="dxa"/>
            <w:vAlign w:val="top"/>
          </w:tcPr>
          <w:p>
            <w:pPr>
              <w:pStyle w:val="0"/>
              <w:rPr>
                <w:rFonts w:hint="eastAsia"/>
                <w:color w:val="auto"/>
                <w:highlight w:val="none"/>
              </w:rPr>
            </w:pPr>
            <w:r>
              <w:rPr>
                <w:rFonts w:hint="eastAsia"/>
                <w:color w:val="auto"/>
                <w:highlight w:val="none"/>
              </w:rPr>
              <w:t>屋　　　　　　　根</w:t>
            </w:r>
          </w:p>
        </w:tc>
      </w:tr>
      <w:tr>
        <w:trPr>
          <w:trHeight w:val="1060" w:hRule="atLeast"/>
        </w:trPr>
        <w:tc>
          <w:tcPr>
            <w:tcW w:w="1615" w:type="dxa"/>
            <w:vMerge w:val="continue"/>
            <w:vAlign w:val="top"/>
          </w:tcPr>
          <w:p>
            <w:pPr>
              <w:pStyle w:val="0"/>
              <w:rPr>
                <w:rFonts w:hint="eastAsia"/>
              </w:rPr>
            </w:pPr>
          </w:p>
        </w:tc>
        <w:tc>
          <w:tcPr>
            <w:tcW w:w="2340" w:type="dxa"/>
            <w:vAlign w:val="top"/>
          </w:tcPr>
          <w:p>
            <w:pPr>
              <w:pStyle w:val="0"/>
              <w:rPr>
                <w:rFonts w:hint="eastAsia"/>
                <w:color w:val="auto"/>
                <w:highlight w:val="none"/>
              </w:rPr>
            </w:pPr>
          </w:p>
        </w:tc>
        <w:tc>
          <w:tcPr>
            <w:tcW w:w="2340" w:type="dxa"/>
            <w:vAlign w:val="top"/>
          </w:tcPr>
          <w:p>
            <w:pPr>
              <w:pStyle w:val="0"/>
              <w:rPr>
                <w:rFonts w:hint="eastAsia"/>
                <w:color w:val="auto"/>
                <w:highlight w:val="none"/>
              </w:rPr>
            </w:pPr>
          </w:p>
        </w:tc>
        <w:tc>
          <w:tcPr>
            <w:tcW w:w="2209" w:type="dxa"/>
            <w:vAlign w:val="top"/>
          </w:tcPr>
          <w:p>
            <w:pPr>
              <w:pStyle w:val="0"/>
              <w:rPr>
                <w:rFonts w:hint="eastAsia"/>
                <w:color w:val="auto"/>
                <w:highlight w:val="none"/>
              </w:rPr>
            </w:pPr>
          </w:p>
        </w:tc>
      </w:tr>
      <w:tr>
        <w:trPr>
          <w:trHeight w:val="1430" w:hRule="atLeast"/>
        </w:trPr>
        <w:tc>
          <w:tcPr>
            <w:tcW w:w="1615" w:type="dxa"/>
            <w:vAlign w:val="top"/>
          </w:tcPr>
          <w:p>
            <w:pPr>
              <w:pStyle w:val="0"/>
              <w:rPr>
                <w:rFonts w:hint="eastAsia"/>
                <w:color w:val="auto"/>
                <w:highlight w:val="none"/>
              </w:rPr>
            </w:pPr>
            <w:r>
              <w:rPr>
                <w:rFonts w:hint="eastAsia"/>
                <w:color w:val="auto"/>
                <w:highlight w:val="none"/>
              </w:rPr>
              <w:t>増改築を行う</w:t>
            </w:r>
          </w:p>
          <w:p>
            <w:pPr>
              <w:pStyle w:val="0"/>
              <w:rPr>
                <w:rFonts w:hint="eastAsia"/>
                <w:color w:val="auto"/>
                <w:highlight w:val="none"/>
              </w:rPr>
            </w:pPr>
            <w:r>
              <w:rPr>
                <w:rFonts w:hint="eastAsia"/>
                <w:color w:val="auto"/>
                <w:spacing w:val="70"/>
                <w:highlight w:val="none"/>
                <w:fitText w:val="1260" w:id="5"/>
              </w:rPr>
              <w:t>理由及</w:t>
            </w:r>
            <w:r>
              <w:rPr>
                <w:rFonts w:hint="eastAsia"/>
                <w:color w:val="auto"/>
                <w:highlight w:val="none"/>
                <w:fitText w:val="1260" w:id="5"/>
              </w:rPr>
              <w:t>び</w:t>
            </w:r>
          </w:p>
          <w:p>
            <w:pPr>
              <w:pStyle w:val="0"/>
              <w:rPr>
                <w:rFonts w:hint="eastAsia"/>
                <w:color w:val="auto"/>
                <w:highlight w:val="none"/>
              </w:rPr>
            </w:pPr>
            <w:r>
              <w:rPr>
                <w:rFonts w:hint="eastAsia"/>
                <w:color w:val="auto"/>
                <w:spacing w:val="70"/>
                <w:highlight w:val="none"/>
                <w:fitText w:val="1260" w:id="6"/>
              </w:rPr>
              <w:t>工事内</w:t>
            </w:r>
            <w:r>
              <w:rPr>
                <w:rFonts w:hint="eastAsia"/>
                <w:color w:val="auto"/>
                <w:highlight w:val="none"/>
                <w:fitText w:val="1260" w:id="6"/>
              </w:rPr>
              <w:t>容</w:t>
            </w:r>
          </w:p>
        </w:tc>
        <w:tc>
          <w:tcPr>
            <w:tcW w:w="68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890" w:hRule="atLeast"/>
        </w:trPr>
        <w:tc>
          <w:tcPr>
            <w:tcW w:w="1615" w:type="dxa"/>
            <w:vAlign w:val="top"/>
          </w:tcPr>
          <w:p>
            <w:pPr>
              <w:pStyle w:val="0"/>
              <w:rPr>
                <w:rFonts w:hint="eastAsia"/>
                <w:color w:val="auto"/>
                <w:highlight w:val="none"/>
              </w:rPr>
            </w:pPr>
            <w:r>
              <w:rPr>
                <w:rFonts w:hint="eastAsia"/>
                <w:color w:val="auto"/>
                <w:spacing w:val="157"/>
                <w:highlight w:val="none"/>
                <w:fitText w:val="1260" w:id="7"/>
              </w:rPr>
              <w:t>増改</w:t>
            </w:r>
            <w:r>
              <w:rPr>
                <w:rFonts w:hint="eastAsia"/>
                <w:color w:val="auto"/>
                <w:spacing w:val="1"/>
                <w:highlight w:val="none"/>
                <w:fitText w:val="1260" w:id="7"/>
              </w:rPr>
              <w:t>築</w:t>
            </w:r>
          </w:p>
          <w:p>
            <w:pPr>
              <w:pStyle w:val="0"/>
              <w:rPr>
                <w:rFonts w:hint="eastAsia"/>
                <w:color w:val="auto"/>
                <w:highlight w:val="none"/>
              </w:rPr>
            </w:pPr>
            <w:r>
              <w:rPr>
                <w:rFonts w:hint="eastAsia"/>
                <w:color w:val="auto"/>
                <w:spacing w:val="70"/>
                <w:highlight w:val="none"/>
                <w:fitText w:val="1260" w:id="8"/>
              </w:rPr>
              <w:t>予定期</w:t>
            </w:r>
            <w:r>
              <w:rPr>
                <w:rFonts w:hint="eastAsia"/>
                <w:color w:val="auto"/>
                <w:highlight w:val="none"/>
                <w:fitText w:val="1260" w:id="8"/>
              </w:rPr>
              <w:t>間</w:t>
            </w:r>
          </w:p>
        </w:tc>
        <w:tc>
          <w:tcPr>
            <w:tcW w:w="68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p>
            <w:pPr>
              <w:pStyle w:val="0"/>
              <w:rPr>
                <w:rFonts w:hint="eastAsia"/>
                <w:color w:val="auto"/>
                <w:highlight w:val="none"/>
              </w:rPr>
            </w:pPr>
            <w:r>
              <w:rPr>
                <w:rFonts w:hint="eastAsia"/>
                <w:color w:val="auto"/>
                <w:highlight w:val="none"/>
              </w:rPr>
              <w:t>自　　年　　月　　日　　　　　　至　　　年　　月　　日</w:t>
            </w:r>
          </w:p>
        </w:tc>
      </w:tr>
      <w:tr>
        <w:trPr/>
        <w:tc>
          <w:tcPr>
            <w:tcW w:w="1615" w:type="dxa"/>
            <w:vAlign w:val="top"/>
          </w:tcPr>
          <w:p>
            <w:pPr>
              <w:pStyle w:val="0"/>
              <w:rPr>
                <w:rFonts w:hint="eastAsia"/>
                <w:color w:val="auto"/>
                <w:highlight w:val="none"/>
              </w:rPr>
            </w:pPr>
            <w:r>
              <w:rPr>
                <w:rFonts w:hint="eastAsia"/>
                <w:color w:val="auto"/>
                <w:spacing w:val="70"/>
                <w:highlight w:val="none"/>
                <w:fitText w:val="1260" w:id="9"/>
              </w:rPr>
              <w:t>誓約事</w:t>
            </w:r>
            <w:r>
              <w:rPr>
                <w:rFonts w:hint="eastAsia"/>
                <w:color w:val="auto"/>
                <w:highlight w:val="none"/>
                <w:fitText w:val="1260" w:id="9"/>
              </w:rPr>
              <w:t>項</w:t>
            </w:r>
          </w:p>
        </w:tc>
        <w:tc>
          <w:tcPr>
            <w:tcW w:w="68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color w:val="auto"/>
                <w:highlight w:val="none"/>
              </w:rPr>
            </w:pPr>
            <w:r>
              <w:rPr>
                <w:rFonts w:hint="eastAsia"/>
                <w:color w:val="auto"/>
                <w:highlight w:val="none"/>
              </w:rPr>
              <w:t>・居住支援法人等による支援のための市営住宅の目的外使用に関する取扱要綱等に基づく市長の指示には従い、善良な管理をします。</w:t>
            </w:r>
          </w:p>
          <w:p>
            <w:pPr>
              <w:pStyle w:val="0"/>
              <w:ind w:left="210" w:hanging="210" w:hangingChars="100"/>
              <w:rPr>
                <w:rFonts w:hint="eastAsia"/>
                <w:color w:val="auto"/>
                <w:highlight w:val="none"/>
              </w:rPr>
            </w:pPr>
            <w:r>
              <w:rPr>
                <w:rFonts w:hint="eastAsia"/>
                <w:color w:val="auto"/>
                <w:highlight w:val="none"/>
              </w:rPr>
              <w:t>・市営住宅の管理上必要なときは、市長の指示に従い、自費により即時無条件で原状に復します。</w:t>
            </w:r>
          </w:p>
        </w:tc>
      </w:tr>
    </w:tbl>
    <w:p>
      <w:pPr>
        <w:pStyle w:val="0"/>
        <w:ind w:leftChars="0" w:hanging="178" w:hangingChars="81"/>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添付書類</w:t>
      </w:r>
    </w:p>
    <w:p>
      <w:pPr>
        <w:pStyle w:val="0"/>
        <w:ind w:left="170" w:leftChars="81"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・工事計画図面</w:t>
      </w:r>
    </w:p>
    <w:p>
      <w:pPr>
        <w:pStyle w:val="0"/>
        <w:ind w:left="170" w:leftChars="81"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・工事設計書</w:t>
      </w:r>
    </w:p>
    <w:p>
      <w:pPr>
        <w:pStyle w:val="0"/>
        <w:ind w:left="170" w:leftChars="81"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・その他市長が必要と認める書類</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rPr>
      <w:sz w:val="22"/>
    </w:rPr>
  </w:style>
  <w:style w:type="paragraph" w:styleId="31">
    <w:name w:val="Closing"/>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2" w:customStyle="1">
    <w:name w:val="結語 (文字)"/>
    <w:basedOn w:val="10"/>
    <w:next w:val="32"/>
    <w:link w:val="31"/>
    <w:uiPriority w:val="0"/>
    <w:rPr>
      <w:sz w:val="22"/>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1295</TotalTime>
  <Pages>9</Pages>
  <Words>1</Words>
  <Characters>1952</Characters>
  <Application>JUST Note</Application>
  <Lines>12503</Lines>
  <Paragraphs>226</Paragraphs>
  <CharactersWithSpaces>2498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cp:lastPrinted>2025-03-31T01:07:30Z</cp:lastPrinted>
  <dcterms:modified xsi:type="dcterms:W3CDTF">2025-05-27T03:50:36Z</dcterms:modified>
  <cp:revision>44</cp:revision>
</cp:coreProperties>
</file>