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８年　　月　　日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「グルメフェア＆花火」出店申込書</w:t>
      </w:r>
    </w:p>
    <w:tbl>
      <w:tblPr>
        <w:tblStyle w:val="22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992"/>
        <w:gridCol w:w="709"/>
        <w:gridCol w:w="706"/>
        <w:gridCol w:w="1204"/>
        <w:gridCol w:w="1203"/>
        <w:gridCol w:w="2408"/>
      </w:tblGrid>
      <w:tr>
        <w:trPr>
          <w:trHeight w:val="609" w:hRule="atLeast"/>
        </w:trPr>
        <w:tc>
          <w:tcPr>
            <w:tcW w:w="1838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店舗等の名称</w:t>
            </w:r>
          </w:p>
        </w:tc>
        <w:tc>
          <w:tcPr>
            <w:tcW w:w="7222" w:type="dxa"/>
            <w:gridSpan w:val="6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1838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責任者氏名</w:t>
            </w:r>
          </w:p>
        </w:tc>
        <w:tc>
          <w:tcPr>
            <w:tcW w:w="7222" w:type="dxa"/>
            <w:gridSpan w:val="6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838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副責任者氏名</w:t>
            </w:r>
          </w:p>
        </w:tc>
        <w:tc>
          <w:tcPr>
            <w:tcW w:w="7222" w:type="dxa"/>
            <w:gridSpan w:val="6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48" w:hRule="atLeast"/>
        </w:trPr>
        <w:tc>
          <w:tcPr>
            <w:tcW w:w="1838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食品衛生責任者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</w:t>
            </w:r>
          </w:p>
        </w:tc>
        <w:tc>
          <w:tcPr>
            <w:tcW w:w="7222" w:type="dxa"/>
            <w:gridSpan w:val="6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　絡　先</w:t>
            </w:r>
          </w:p>
        </w:tc>
        <w:tc>
          <w:tcPr>
            <w:tcW w:w="7222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</w:t>
            </w:r>
          </w:p>
        </w:tc>
      </w:tr>
      <w:tr>
        <w:trPr>
          <w:trHeight w:val="36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7222" w:type="dxa"/>
            <w:gridSpan w:val="6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所</w:t>
            </w:r>
          </w:p>
        </w:tc>
      </w:tr>
      <w:tr>
        <w:trPr>
          <w:trHeight w:val="18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611" w:type="dxa"/>
            <w:gridSpan w:val="4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z w:val="22"/>
              </w:rPr>
              <w:t>TEL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FAX</w:t>
            </w:r>
          </w:p>
        </w:tc>
      </w:tr>
      <w:tr>
        <w:trPr>
          <w:trHeight w:val="18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7222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MAIL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記入必須）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ab/>
            </w:r>
            <w:r>
              <w:rPr>
                <w:rFonts w:hint="eastAsia" w:ascii="ＭＳ ゴシック" w:hAnsi="ＭＳ ゴシック" w:eastAsia="ＭＳ ゴシック"/>
                <w:sz w:val="22"/>
              </w:rPr>
              <w:tab/>
            </w:r>
            <w:r>
              <w:rPr>
                <w:rFonts w:hint="eastAsia" w:ascii="ＭＳ ゴシック" w:hAnsi="ＭＳ ゴシック" w:eastAsia="ＭＳ ゴシック"/>
                <w:sz w:val="22"/>
              </w:rPr>
              <w:tab/>
            </w:r>
            <w:r>
              <w:rPr>
                <w:rFonts w:hint="eastAsia" w:ascii="ＭＳ ゴシック" w:hAnsi="ＭＳ ゴシック" w:eastAsia="ＭＳ ゴシック"/>
                <w:sz w:val="22"/>
              </w:rPr>
              <w:tab/>
            </w:r>
            <w:r>
              <w:rPr>
                <w:rFonts w:hint="eastAsia" w:ascii="ＭＳ ゴシック" w:hAnsi="ＭＳ ゴシック" w:eastAsia="ＭＳ ゴシック"/>
                <w:sz w:val="22"/>
              </w:rPr>
              <w:tab/>
            </w:r>
            <w:r>
              <w:rPr>
                <w:rFonts w:hint="eastAsia" w:ascii="ＭＳ ゴシック" w:hAnsi="ＭＳ ゴシック" w:eastAsia="ＭＳ ゴシック"/>
                <w:sz w:val="22"/>
              </w:rPr>
              <w:tab/>
            </w:r>
          </w:p>
        </w:tc>
      </w:tr>
      <w:tr>
        <w:trPr>
          <w:trHeight w:val="493" w:hRule="atLeast"/>
        </w:trPr>
        <w:tc>
          <w:tcPr>
            <w:tcW w:w="1838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希望コマ数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小間</w:t>
            </w:r>
          </w:p>
        </w:tc>
        <w:tc>
          <w:tcPr>
            <w:tcW w:w="5521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１小間サイズ：間口</w:t>
            </w:r>
            <w:r>
              <w:rPr>
                <w:rFonts w:hint="eastAsia"/>
              </w:rPr>
              <w:t>3.6m</w:t>
            </w:r>
            <w:r>
              <w:rPr>
                <w:rFonts w:hint="eastAsia"/>
              </w:rPr>
              <w:t>×奥行</w:t>
            </w:r>
            <w:r>
              <w:rPr>
                <w:rFonts w:hint="eastAsia"/>
              </w:rPr>
              <w:t>2.7m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/>
                <w:b w:val="1"/>
              </w:rPr>
              <w:t>テント・車両サイズ（間口　　　</w:t>
            </w:r>
            <w:r>
              <w:rPr>
                <w:rFonts w:hint="eastAsia"/>
                <w:b w:val="1"/>
              </w:rPr>
              <w:t>m</w:t>
            </w:r>
            <w:r>
              <w:rPr>
                <w:rFonts w:hint="eastAsia"/>
                <w:b w:val="1"/>
              </w:rPr>
              <w:t>×奥行　　　</w:t>
            </w:r>
            <w:r>
              <w:rPr>
                <w:rFonts w:hint="eastAsia"/>
                <w:b w:val="1"/>
              </w:rPr>
              <w:t>m</w:t>
            </w:r>
            <w:r>
              <w:rPr>
                <w:rFonts w:hint="eastAsia"/>
                <w:b w:val="1"/>
              </w:rPr>
              <w:t>）</w:t>
            </w:r>
          </w:p>
        </w:tc>
      </w:tr>
      <w:tr>
        <w:trPr>
          <w:trHeight w:val="313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販売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品目等</w:t>
            </w:r>
          </w:p>
        </w:tc>
        <w:tc>
          <w:tcPr>
            <w:tcW w:w="2407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407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408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7222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※調理食品は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2"/>
              </w:rPr>
              <w:t>２品目まで（保健所の指導に基づく制限です。）</w:t>
            </w:r>
          </w:p>
        </w:tc>
      </w:tr>
      <w:tr>
        <w:trPr>
          <w:trHeight w:val="165" w:hRule="atLeast"/>
        </w:trPr>
        <w:tc>
          <w:tcPr>
            <w:tcW w:w="1838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サービス・企画内容・地元物産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PR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等</w:t>
            </w:r>
          </w:p>
        </w:tc>
        <w:tc>
          <w:tcPr>
            <w:tcW w:w="7222" w:type="dxa"/>
            <w:gridSpan w:val="6"/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※鹿沼市外の方は、鹿沼市の素材を使用した商品について必ず記入してください。</w:t>
            </w:r>
          </w:p>
        </w:tc>
      </w:tr>
      <w:tr>
        <w:trPr>
          <w:trHeight w:val="225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　　　源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□使用する</w:t>
            </w:r>
          </w:p>
        </w:tc>
        <w:tc>
          <w:tcPr>
            <w:tcW w:w="5521" w:type="dxa"/>
            <w:gridSpan w:val="4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調達方法（　　　　　　　　　　　　　　　　　　）</w:t>
            </w:r>
          </w:p>
        </w:tc>
      </w:tr>
      <w:tr>
        <w:trPr>
          <w:trHeight w:val="135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□使用しない</w:t>
            </w:r>
          </w:p>
        </w:tc>
        <w:tc>
          <w:tcPr>
            <w:tcW w:w="5521" w:type="dxa"/>
            <w:gridSpan w:val="4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65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36"/>
                <w:kern w:val="0"/>
                <w:sz w:val="22"/>
                <w:fitText w:val="1100" w:id="1"/>
              </w:rPr>
              <w:t>水の使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2"/>
                <w:fitText w:val="1100" w:id="1"/>
              </w:rPr>
              <w:t>用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□使用する</w:t>
            </w:r>
          </w:p>
        </w:tc>
        <w:tc>
          <w:tcPr>
            <w:tcW w:w="5521" w:type="dxa"/>
            <w:gridSpan w:val="4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調達方法（　　　　　　　　　　　　　　　　　　）</w:t>
            </w:r>
          </w:p>
        </w:tc>
      </w:tr>
      <w:tr>
        <w:trPr>
          <w:trHeight w:val="195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□使用しない</w:t>
            </w:r>
          </w:p>
        </w:tc>
        <w:tc>
          <w:tcPr>
            <w:tcW w:w="5521" w:type="dxa"/>
            <w:gridSpan w:val="4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80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火気の使用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□使用する</w:t>
            </w:r>
          </w:p>
        </w:tc>
        <w:tc>
          <w:tcPr>
            <w:tcW w:w="5521" w:type="dxa"/>
            <w:gridSpan w:val="4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□プロパンガス　□炭火　□その他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（　　　　　　）</w:t>
            </w:r>
          </w:p>
        </w:tc>
      </w:tr>
      <w:tr>
        <w:trPr>
          <w:trHeight w:val="18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□使用しない</w:t>
            </w:r>
          </w:p>
        </w:tc>
        <w:tc>
          <w:tcPr>
            <w:tcW w:w="5521" w:type="dxa"/>
            <w:gridSpan w:val="4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184" w:hRule="atLeast"/>
        </w:trPr>
        <w:tc>
          <w:tcPr>
            <w:tcW w:w="1838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その他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連絡事項</w:t>
            </w:r>
          </w:p>
        </w:tc>
        <w:tc>
          <w:tcPr>
            <w:tcW w:w="7222" w:type="dxa"/>
            <w:gridSpan w:val="6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誓　約　書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私並びに私たち団体は、「グルメフェア</w:t>
      </w:r>
      <w:r>
        <w:rPr>
          <w:rFonts w:hint="default" w:ascii="ＭＳ ゴシック" w:hAnsi="ＭＳ ゴシック" w:eastAsia="ＭＳ ゴシック"/>
        </w:rPr>
        <w:t>&amp;</w:t>
      </w:r>
      <w:r>
        <w:rPr>
          <w:rFonts w:hint="default" w:ascii="ＭＳ ゴシック" w:hAnsi="ＭＳ ゴシック" w:eastAsia="ＭＳ ゴシック"/>
        </w:rPr>
        <w:t>花火」出店において出店要項を順守いたします。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違反する行為をおこなった場合、主催者の決定する処分に不服を申しません。</w:t>
      </w:r>
    </w:p>
    <w:p>
      <w:pPr>
        <w:pStyle w:val="0"/>
        <w:ind w:firstLine="1100" w:firstLineChars="5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８年　　月　　日</w:t>
      </w:r>
    </w:p>
    <w:p>
      <w:pPr>
        <w:pStyle w:val="0"/>
        <w:ind w:firstLine="5280" w:firstLineChars="24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責任者氏名　　　　　　　　　　印</w:t>
      </w:r>
    </w:p>
    <w:p>
      <w:pPr>
        <w:pStyle w:val="0"/>
        <w:ind w:firstLine="5280" w:firstLineChars="2400"/>
        <w:rPr>
          <w:rFonts w:hint="eastAsia" w:ascii="ＭＳ ゴシック" w:hAnsi="ＭＳ ゴシック" w:eastAsia="ＭＳ ゴシック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4DC7C32"/>
    <w:lvl w:ilvl="0" w:tplc="CBDC2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10</Words>
  <Characters>372</Characters>
  <Application>JUST Note</Application>
  <Lines>121</Lines>
  <Paragraphs>40</Paragraphs>
  <CharactersWithSpaces>457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岡村　直弥</cp:lastModifiedBy>
  <cp:lastPrinted>2025-03-24T23:41:11Z</cp:lastPrinted>
  <dcterms:modified xsi:type="dcterms:W3CDTF">2026-02-24T06:44:18Z</dcterms:modified>
  <cp:revision>1</cp:revision>
</cp:coreProperties>
</file>