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様式第２号（第６条関係）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center"/>
        <w:rPr>
          <w:rFonts w:hint="default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補助事業等実施計画書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事業計画</w:t>
      </w:r>
    </w:p>
    <w:tbl>
      <w:tblPr>
        <w:tblStyle w:val="35"/>
        <w:tblW w:w="8876" w:type="dxa"/>
        <w:jc w:val="left"/>
        <w:tblInd w:w="295" w:type="dxa"/>
        <w:tblLayout w:type="fixed"/>
        <w:tblLook w:firstRow="1" w:lastRow="0" w:firstColumn="1" w:lastColumn="0" w:noHBand="0" w:noVBand="1" w:val="04A0"/>
      </w:tblPr>
      <w:tblGrid>
        <w:gridCol w:w="3125"/>
        <w:gridCol w:w="5751"/>
      </w:tblGrid>
      <w:tr>
        <w:trPr>
          <w:trHeight w:val="1472" w:hRule="atLeast"/>
        </w:trPr>
        <w:tc>
          <w:tcPr>
            <w:tcW w:w="3125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機械設備の内容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（機種名、型番等）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3125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機械設備の使用目的</w:t>
            </w:r>
          </w:p>
          <w:p>
            <w:pPr>
              <w:pStyle w:val="0"/>
              <w:ind w:right="-2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（作業工程、使用頻度等）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</w:tr>
      <w:tr>
        <w:trPr>
          <w:trHeight w:val="756" w:hRule="atLeast"/>
        </w:trPr>
        <w:tc>
          <w:tcPr>
            <w:tcW w:w="3125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機械設備の</w:t>
            </w:r>
          </w:p>
          <w:p>
            <w:pPr>
              <w:pStyle w:val="0"/>
              <w:ind w:right="-2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設置又は保管場所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ind w:right="-2"/>
              <w:jc w:val="both"/>
              <w:rPr>
                <w:rFonts w:hint="eastAsia"/>
              </w:rPr>
            </w:pPr>
          </w:p>
        </w:tc>
      </w:tr>
      <w:tr>
        <w:trPr>
          <w:trHeight w:val="743" w:hRule="atLeast"/>
        </w:trPr>
        <w:tc>
          <w:tcPr>
            <w:tcW w:w="3125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対象作物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</w:tr>
      <w:tr>
        <w:trPr>
          <w:trHeight w:val="726" w:hRule="atLeast"/>
        </w:trPr>
        <w:tc>
          <w:tcPr>
            <w:tcW w:w="3125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受益面積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</w:tr>
    </w:tbl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２　経費配分</w:t>
      </w:r>
    </w:p>
    <w:tbl>
      <w:tblPr>
        <w:tblStyle w:val="35"/>
        <w:tblW w:w="889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1701"/>
        <w:gridCol w:w="1701"/>
        <w:gridCol w:w="1744"/>
        <w:gridCol w:w="1622"/>
      </w:tblGrid>
      <w:tr>
        <w:trPr/>
        <w:tc>
          <w:tcPr>
            <w:tcW w:w="2126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事業内容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補助事業に</w:t>
            </w:r>
          </w:p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要する経費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負担区分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備考</w:t>
            </w:r>
          </w:p>
        </w:tc>
      </w:tr>
      <w:tr>
        <w:trPr/>
        <w:tc>
          <w:tcPr>
            <w:tcW w:w="2126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市補助金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自己負担</w:t>
            </w:r>
          </w:p>
        </w:tc>
        <w:tc>
          <w:tcPr>
            <w:tcW w:w="1622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</w:tr>
      <w:tr>
        <w:trPr>
          <w:trHeight w:val="2288" w:hRule="atLeast"/>
        </w:trPr>
        <w:tc>
          <w:tcPr>
            <w:tcW w:w="2126" w:type="dxa"/>
            <w:vAlign w:val="top"/>
          </w:tcPr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  <w:p>
            <w:pPr>
              <w:pStyle w:val="0"/>
              <w:ind w:left="246" w:hanging="246" w:hangingChars="100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01" w:type="dxa"/>
            <w:vAlign w:val="bottom"/>
          </w:tcPr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44" w:type="dxa"/>
            <w:vAlign w:val="bottom"/>
          </w:tcPr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622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○補助率</w:t>
            </w:r>
          </w:p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15/100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以内</w:t>
            </w:r>
          </w:p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</w:p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○補助上限額</w:t>
            </w:r>
          </w:p>
          <w:p>
            <w:pPr>
              <w:pStyle w:val="0"/>
              <w:ind w:right="-2" w:rightChars="0" w:firstLine="108" w:firstLineChars="50"/>
              <w:jc w:val="left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団体等、法人</w:t>
            </w:r>
          </w:p>
          <w:p>
            <w:pPr>
              <w:pStyle w:val="0"/>
              <w:ind w:right="-2" w:rightChars="0" w:firstLineChars="0"/>
              <w:jc w:val="right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500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万円</w:t>
            </w:r>
          </w:p>
          <w:p>
            <w:pPr>
              <w:pStyle w:val="0"/>
              <w:wordWrap w:val="0"/>
              <w:ind w:left="-4" w:leftChars="-27" w:right="-2" w:rightChars="0" w:hanging="62" w:hangingChars="29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個人　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50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8"/>
              </w:rPr>
              <w:t>万円</w:t>
            </w:r>
          </w:p>
        </w:tc>
      </w:tr>
      <w:tr>
        <w:trPr>
          <w:trHeight w:val="687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</w:tr>
    </w:tbl>
    <w:p>
      <w:pPr>
        <w:pStyle w:val="0"/>
        <w:ind w:left="983" w:leftChars="100" w:right="-2" w:hanging="738" w:hangingChars="3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（注意事項）</w:t>
      </w:r>
    </w:p>
    <w:p>
      <w:pPr>
        <w:pStyle w:val="0"/>
        <w:ind w:left="980" w:leftChars="200" w:right="-2" w:rightChars="0" w:hanging="490" w:hanging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 xml:space="preserve">(1) </w:t>
      </w:r>
      <w:r>
        <w:rPr>
          <w:rFonts w:hint="eastAsia" w:asciiTheme="minorEastAsia" w:hAnsiTheme="minorEastAsia"/>
          <w:b w:val="1"/>
          <w:color w:val="000000" w:themeColor="text1"/>
        </w:rPr>
        <w:t>補助事業に要する経費は消費税込みの金額を記入すること。</w:t>
      </w:r>
    </w:p>
    <w:p>
      <w:pPr>
        <w:pStyle w:val="0"/>
        <w:ind w:left="980" w:leftChars="200" w:right="-2" w:rightChars="0" w:hanging="490" w:hanging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 xml:space="preserve">(2) </w:t>
      </w:r>
      <w:r>
        <w:rPr>
          <w:rFonts w:hint="eastAsia" w:asciiTheme="minorEastAsia" w:hAnsiTheme="minorEastAsia"/>
          <w:b w:val="1"/>
          <w:color w:val="000000" w:themeColor="text1"/>
        </w:rPr>
        <w:t>消費税、運搬費、作業費、手数料などは、補助対象外経費となります。</w:t>
      </w:r>
    </w:p>
    <w:p>
      <w:pPr>
        <w:pStyle w:val="0"/>
        <w:ind w:left="980" w:leftChars="200" w:right="-2" w:rightChars="0" w:hanging="490" w:hangingChars="200"/>
        <w:rPr>
          <w:rFonts w:hint="default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 xml:space="preserve">(3) </w:t>
      </w:r>
      <w:r>
        <w:rPr>
          <w:rFonts w:hint="eastAsia" w:asciiTheme="minorEastAsia" w:hAnsiTheme="minorEastAsia"/>
          <w:b w:val="1"/>
          <w:color w:val="000000" w:themeColor="text1"/>
        </w:rPr>
        <w:t>リース導入の場合、補助金交付要領第５条第３項を参考に補助金額を算出すること。</w:t>
      </w: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ody Text"/>
    <w:basedOn w:val="0"/>
    <w:next w:val="27"/>
    <w:link w:val="28"/>
    <w:uiPriority w:val="0"/>
    <w:rPr>
      <w:rFonts w:ascii="Century" w:hAnsi="Century" w:eastAsia="ＭＳ 明朝"/>
      <w:color w:val="000000"/>
      <w:kern w:val="0"/>
      <w:sz w:val="24"/>
    </w:rPr>
  </w:style>
  <w:style w:type="character" w:styleId="28" w:customStyle="1">
    <w:name w:val="本文 (文字)"/>
    <w:basedOn w:val="10"/>
    <w:next w:val="28"/>
    <w:link w:val="27"/>
    <w:uiPriority w:val="0"/>
    <w:rPr>
      <w:rFonts w:ascii="Century" w:hAnsi="Century" w:eastAsia="ＭＳ 明朝"/>
      <w:color w:val="000000"/>
      <w:kern w:val="0"/>
      <w:sz w:val="24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b w:val="1"/>
      <w:color w:val="FF0000"/>
    </w:rPr>
  </w:style>
  <w:style w:type="character" w:styleId="30" w:customStyle="1">
    <w:name w:val="記 (文字)"/>
    <w:basedOn w:val="10"/>
    <w:next w:val="30"/>
    <w:link w:val="29"/>
    <w:uiPriority w:val="0"/>
    <w:rPr>
      <w:b w:val="1"/>
      <w:color w:val="FF0000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b w:val="1"/>
      <w:color w:val="FF0000"/>
    </w:rPr>
  </w:style>
  <w:style w:type="character" w:styleId="32" w:customStyle="1">
    <w:name w:val="結語 (文字)"/>
    <w:basedOn w:val="10"/>
    <w:next w:val="32"/>
    <w:link w:val="31"/>
    <w:uiPriority w:val="0"/>
    <w:rPr>
      <w:b w:val="1"/>
      <w:color w:val="FF0000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2911</TotalTime>
  <Pages>18</Pages>
  <Words>43</Words>
  <Characters>7653</Characters>
  <Application>JUST Note</Application>
  <Lines>7283</Lines>
  <Paragraphs>413</Paragraphs>
  <CharactersWithSpaces>8523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草部　美空</cp:lastModifiedBy>
  <cp:lastPrinted>2026-04-08T04:31:35Z</cp:lastPrinted>
  <dcterms:created xsi:type="dcterms:W3CDTF">2022-01-20T05:52:00Z</dcterms:created>
  <dcterms:modified xsi:type="dcterms:W3CDTF">2026-04-08T04:41:18Z</dcterms:modified>
  <cp:revision>100</cp:revision>
</cp:coreProperties>
</file>